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A9" w:rsidRDefault="006301A9" w:rsidP="006301A9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5836285" cy="855980"/>
            <wp:effectExtent l="19050" t="0" r="0" b="0"/>
            <wp:docPr id="1" name="Picture 1" descr="Memorandum_Kantonalni zavod besplatne pr po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Kantonalni zavod besplatne pr pomo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C136D0" w:rsidRDefault="006301A9" w:rsidP="006301A9">
      <w:pPr>
        <w:pStyle w:val="Standard"/>
        <w:rPr>
          <w:rFonts w:cs="Times New Roman"/>
        </w:rPr>
      </w:pPr>
    </w:p>
    <w:p w:rsidR="006301A9" w:rsidRPr="00C136D0" w:rsidRDefault="006301A9" w:rsidP="006301A9">
      <w:pPr>
        <w:pStyle w:val="Standard"/>
        <w:rPr>
          <w:rFonts w:cs="Times New Roman"/>
        </w:rPr>
      </w:pPr>
    </w:p>
    <w:p w:rsidR="006301A9" w:rsidRPr="00C136D0" w:rsidRDefault="006301A9" w:rsidP="006301A9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Na osnovu člana 70. Zakona o organizaciji organa uprave u Federaciji Bosne i Hercegovine (“Službene novine Federacije BiH”, broj: 35/05), a u vezi sa Pravilima za izradu i provođenje plana integriteta u institucijama u Bosni i Hercegovini, april 2018. godine, donesen od strane A</w:t>
      </w:r>
      <w:r w:rsidRPr="00C136D0">
        <w:rPr>
          <w:rFonts w:ascii="Times New Roman" w:eastAsia="ArialNarrow" w:hAnsi="Times New Roman" w:cs="Times New Roman"/>
          <w:sz w:val="24"/>
          <w:szCs w:val="24"/>
        </w:rPr>
        <w:t>gencije za prevenciju korupcije i koordinaciju borbe protiv korupcije, direktor Kantonalnog zavoda za pružanje besplatne pravne pomoći Bihać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C136D0">
        <w:rPr>
          <w:rFonts w:ascii="Times New Roman" w:hAnsi="Times New Roman" w:cs="Times New Roman"/>
          <w:sz w:val="24"/>
          <w:szCs w:val="24"/>
        </w:rPr>
        <w:t>d o n o s i :</w:t>
      </w:r>
    </w:p>
    <w:p w:rsidR="006301A9" w:rsidRPr="00C136D0" w:rsidRDefault="006301A9" w:rsidP="006301A9">
      <w:pPr>
        <w:pStyle w:val="Default"/>
        <w:spacing w:line="300" w:lineRule="auto"/>
        <w:ind w:firstLine="720"/>
        <w:jc w:val="both"/>
        <w:rPr>
          <w:b/>
          <w:bCs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o usvajanju i provođenju Plana integriteta u</w:t>
      </w:r>
    </w:p>
    <w:p w:rsidR="006301A9" w:rsidRPr="00C136D0" w:rsidRDefault="006301A9" w:rsidP="006301A9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eastAsia="ArialNarrow" w:hAnsi="Times New Roman" w:cs="Times New Roman"/>
          <w:b/>
          <w:sz w:val="24"/>
          <w:szCs w:val="24"/>
        </w:rPr>
        <w:t>Kantonalnom zavodu za pružanje besplatne pravne pomoći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6301A9" w:rsidRPr="00C136D0" w:rsidRDefault="006301A9" w:rsidP="006301A9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 xml:space="preserve">Ovom Odlukom usvaja se Plan integriteta </w:t>
      </w:r>
      <w:r w:rsidRPr="00C136D0">
        <w:rPr>
          <w:rFonts w:ascii="Times New Roman" w:eastAsia="ArialNarrow" w:hAnsi="Times New Roman" w:cs="Times New Roman"/>
          <w:sz w:val="24"/>
          <w:szCs w:val="24"/>
        </w:rPr>
        <w:t>Kantonalnog zavoda za pružanje besplatne pravne pomoći Bihać</w:t>
      </w:r>
      <w:r w:rsidRPr="00C136D0">
        <w:rPr>
          <w:rFonts w:ascii="Times New Roman" w:hAnsi="Times New Roman" w:cs="Times New Roman"/>
          <w:sz w:val="24"/>
          <w:szCs w:val="24"/>
        </w:rPr>
        <w:t xml:space="preserve"> koji je pripremio koordinator za izradu Plana integriteta.</w:t>
      </w:r>
    </w:p>
    <w:p w:rsidR="006301A9" w:rsidRPr="00C136D0" w:rsidRDefault="006301A9" w:rsidP="006301A9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ab/>
        <w:t>Stupanjem na snagu ove Odluke razrješava se dužnosti koordinator za izradu Plana integriteta imenovan Rješenjem o imenovanju  koordinatora za izradu Plana integriteta, broj: 14-49-11072-1/19 od 30.09.2019. godine.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(1)  Za osobu zaduženu za nadzor nad provođenjem Plana integriteta imenuje se: Jušić Alma , dipl.pravnik-pravni zastupnik u Zavodu.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(2)  Osoba zadužena za nadzor nad provođenjem Plana integriteta ima zadatak da prati provođenje Plana integriteta, a posebno dijela koji se odnosi na mjere za poboljšanje integriteta institucije, te davanje prijedloga za njegovo unapređenje.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lastRenderedPageBreak/>
        <w:t>(3)  Svi uposleni u Zavodu dužni su obavijestiti osobu zaduženu za nadzor nad provođenjem Plana integriteta o situaciji, pojavi ili radnji koje na osnovu razumnog uvjerenja mogu dovesti do narušavanja integriteta institucije.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 xml:space="preserve">(4) Uposleni u </w:t>
      </w:r>
      <w:r w:rsidRPr="00C136D0">
        <w:rPr>
          <w:rFonts w:ascii="Times New Roman" w:eastAsia="ArialNarrow" w:hAnsi="Times New Roman" w:cs="Times New Roman"/>
          <w:sz w:val="24"/>
          <w:szCs w:val="24"/>
        </w:rPr>
        <w:t>Kantonalnom zavodu za pružanje besplatne pravne pomoći Bihać treba d</w:t>
      </w:r>
      <w:r w:rsidRPr="00C136D0">
        <w:rPr>
          <w:rFonts w:ascii="Times New Roman" w:hAnsi="Times New Roman" w:cs="Times New Roman"/>
          <w:sz w:val="24"/>
          <w:szCs w:val="24"/>
        </w:rPr>
        <w:t>a, na zahtjev osobe zadužene za nadzor nad provođenjem Plana integriteta dostave potrebne podatke i informacije od značaja za provođenje Plana integriteta, a koje nisu u suprotnosti sa važećim propisima.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(5) Najmanje jednom godišnje, a po potrebi i češće, osoba zadužena za nadzor nad provođenjem Plana integritetaje dužna je da podnese Izvještaj o provođenju Plana integriteta rukovodiocu Zavoda.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6301A9" w:rsidRPr="00C136D0" w:rsidRDefault="006301A9" w:rsidP="006301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 xml:space="preserve">Broj: </w:t>
      </w:r>
    </w:p>
    <w:p w:rsidR="006301A9" w:rsidRPr="00C136D0" w:rsidRDefault="006301A9" w:rsidP="006301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Bihać,</w:t>
      </w:r>
      <w:r>
        <w:rPr>
          <w:rFonts w:ascii="Times New Roman" w:hAnsi="Times New Roman" w:cs="Times New Roman"/>
          <w:sz w:val="24"/>
          <w:szCs w:val="24"/>
        </w:rPr>
        <w:t xml:space="preserve"> 28.10.</w:t>
      </w:r>
      <w:r w:rsidRPr="00C136D0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36D0">
        <w:rPr>
          <w:rFonts w:ascii="Times New Roman" w:hAnsi="Times New Roman" w:cs="Times New Roman"/>
          <w:sz w:val="24"/>
          <w:szCs w:val="24"/>
        </w:rPr>
        <w:t xml:space="preserve">odine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36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C136D0">
        <w:rPr>
          <w:rFonts w:ascii="Times New Roman" w:hAnsi="Times New Roman" w:cs="Times New Roman"/>
          <w:sz w:val="24"/>
          <w:szCs w:val="24"/>
        </w:rPr>
        <w:t>DIREKTOR</w:t>
      </w:r>
    </w:p>
    <w:p w:rsidR="006301A9" w:rsidRPr="00C136D0" w:rsidRDefault="006301A9" w:rsidP="006301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</w:t>
      </w:r>
      <w:r>
        <w:rPr>
          <w:rFonts w:ascii="Times New Roman" w:hAnsi="Times New Roman" w:cs="Times New Roman"/>
          <w:sz w:val="24"/>
          <w:szCs w:val="24"/>
        </w:rPr>
        <w:t>ndrej Mamontov</w:t>
      </w:r>
      <w:r w:rsidRPr="00C136D0">
        <w:rPr>
          <w:rFonts w:ascii="Times New Roman" w:hAnsi="Times New Roman" w:cs="Times New Roman"/>
          <w:sz w:val="24"/>
          <w:szCs w:val="24"/>
        </w:rPr>
        <w:t>, dipl.pravnik</w:t>
      </w:r>
    </w:p>
    <w:p w:rsidR="006301A9" w:rsidRPr="00C136D0" w:rsidRDefault="006301A9" w:rsidP="006301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A9" w:rsidRPr="00C136D0" w:rsidRDefault="006301A9" w:rsidP="006301A9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D0">
        <w:rPr>
          <w:rFonts w:ascii="Times New Roman" w:hAnsi="Times New Roman" w:cs="Times New Roman"/>
          <w:b/>
          <w:sz w:val="24"/>
          <w:szCs w:val="24"/>
        </w:rPr>
        <w:t>Dostavljeno:</w:t>
      </w:r>
    </w:p>
    <w:p w:rsidR="006301A9" w:rsidRPr="00C136D0" w:rsidRDefault="006301A9" w:rsidP="006301A9">
      <w:pPr>
        <w:numPr>
          <w:ilvl w:val="0"/>
          <w:numId w:val="1"/>
        </w:numPr>
        <w:tabs>
          <w:tab w:val="left" w:pos="0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Radno tijelo Vlade Unsko-sanskog kantona za borbu protiv korupcije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1A9" w:rsidRPr="00C136D0" w:rsidRDefault="006301A9" w:rsidP="006301A9">
      <w:pPr>
        <w:numPr>
          <w:ilvl w:val="0"/>
          <w:numId w:val="1"/>
        </w:numPr>
        <w:tabs>
          <w:tab w:val="left" w:pos="0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Osoba zadužena za nadzor nad provođenjem Plana integritet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36D0">
        <w:rPr>
          <w:rFonts w:ascii="Times New Roman" w:hAnsi="Times New Roman" w:cs="Times New Roman"/>
          <w:sz w:val="24"/>
          <w:szCs w:val="24"/>
        </w:rPr>
        <w:t>-Alma Jušić</w:t>
      </w:r>
    </w:p>
    <w:p w:rsidR="006301A9" w:rsidRPr="00C136D0" w:rsidRDefault="006301A9" w:rsidP="006301A9">
      <w:pPr>
        <w:numPr>
          <w:ilvl w:val="0"/>
          <w:numId w:val="1"/>
        </w:numPr>
        <w:tabs>
          <w:tab w:val="left" w:pos="0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Koordinator-Azra Jusić.</w:t>
      </w:r>
    </w:p>
    <w:p w:rsidR="006301A9" w:rsidRPr="00C136D0" w:rsidRDefault="006301A9" w:rsidP="006301A9">
      <w:pPr>
        <w:numPr>
          <w:ilvl w:val="0"/>
          <w:numId w:val="1"/>
        </w:numPr>
        <w:tabs>
          <w:tab w:val="left" w:pos="0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6D0">
        <w:rPr>
          <w:rFonts w:ascii="Times New Roman" w:hAnsi="Times New Roman" w:cs="Times New Roman"/>
          <w:sz w:val="24"/>
          <w:szCs w:val="24"/>
        </w:rPr>
        <w:t>a/a.</w:t>
      </w:r>
    </w:p>
    <w:p w:rsidR="006301A9" w:rsidRPr="0028212A" w:rsidRDefault="006301A9" w:rsidP="006301A9"/>
    <w:p w:rsidR="006301A9" w:rsidRDefault="006301A9" w:rsidP="006301A9">
      <w:pPr>
        <w:pStyle w:val="Standard"/>
        <w:jc w:val="center"/>
        <w:rPr>
          <w:rFonts w:cs="Times New Roman"/>
        </w:rPr>
      </w:pPr>
    </w:p>
    <w:p w:rsidR="006301A9" w:rsidRDefault="006301A9" w:rsidP="006301A9">
      <w:pPr>
        <w:pStyle w:val="Standard"/>
        <w:jc w:val="center"/>
        <w:rPr>
          <w:rFonts w:cs="Times New Roman"/>
        </w:rPr>
      </w:pPr>
    </w:p>
    <w:p w:rsidR="006301A9" w:rsidRPr="00660099" w:rsidRDefault="006301A9" w:rsidP="006301A9">
      <w:pPr>
        <w:pStyle w:val="Standard"/>
        <w:jc w:val="center"/>
        <w:rPr>
          <w:rFonts w:cs="Times New Roman"/>
        </w:rPr>
      </w:pPr>
    </w:p>
    <w:p w:rsidR="006301A9" w:rsidRPr="00660099" w:rsidRDefault="006301A9" w:rsidP="006301A9">
      <w:pPr>
        <w:pStyle w:val="Standard"/>
        <w:jc w:val="center"/>
        <w:rPr>
          <w:rFonts w:cs="Times New Roman"/>
        </w:rPr>
      </w:pPr>
    </w:p>
    <w:p w:rsidR="006301A9" w:rsidRPr="00660099" w:rsidRDefault="006301A9" w:rsidP="006301A9">
      <w:pPr>
        <w:pStyle w:val="Standard"/>
        <w:jc w:val="center"/>
        <w:rPr>
          <w:rFonts w:cs="Times New Roman"/>
        </w:rPr>
      </w:pPr>
      <w:r>
        <w:rPr>
          <w:rFonts w:cs="Times New Roman"/>
          <w:noProof/>
          <w:lang w:eastAsia="en-US" w:bidi="ar-SA"/>
        </w:rPr>
        <w:drawing>
          <wp:inline distT="0" distB="0" distL="0" distR="0">
            <wp:extent cx="5758815" cy="175260"/>
            <wp:effectExtent l="19050" t="0" r="0" b="0"/>
            <wp:docPr id="2" name="Picture 2" descr="Memorandum_Kantonalni zavod besplatne pr pomoci_podnoz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Kantonalni zavod besplatne pr pomoci_podnoz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660099" w:rsidRDefault="006301A9" w:rsidP="006301A9">
      <w:pPr>
        <w:spacing w:line="300" w:lineRule="auto"/>
        <w:jc w:val="both"/>
        <w:rPr>
          <w:rFonts w:ascii="Times New Roman" w:hAnsi="Times New Roman" w:cs="Times New Roman"/>
        </w:rPr>
      </w:pPr>
    </w:p>
    <w:p w:rsidR="006301A9" w:rsidRPr="00660099" w:rsidRDefault="006301A9" w:rsidP="006301A9">
      <w:pPr>
        <w:spacing w:line="300" w:lineRule="auto"/>
        <w:jc w:val="both"/>
        <w:rPr>
          <w:rFonts w:ascii="Times New Roman" w:hAnsi="Times New Roman" w:cs="Times New Roman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212A">
        <w:rPr>
          <w:noProof/>
          <w:sz w:val="24"/>
          <w:szCs w:val="24"/>
          <w:lang w:eastAsia="bs-Latn-BA"/>
        </w:rPr>
        <w:pict>
          <v:group id="_x0000_s1026" style="position:absolute;left:0;text-align:left;margin-left:-50.75pt;margin-top:45.95pt;width:564.45pt;height:21.7pt;z-index:251660288" coordorigin="1420,5396" coordsize="9514,284" o:allowincell="f">
            <v:rect id="_x0000_s1027" style="position:absolute;left:3408;top:5396;width:5538;height:284" stroked="f">
              <v:textbox style="mso-next-textbox:#_x0000_s1027">
                <w:txbxContent>
                  <w:p w:rsidR="006301A9" w:rsidRPr="00340082" w:rsidRDefault="006301A9" w:rsidP="006301A9">
                    <w:pPr>
                      <w:rPr>
                        <w:lang w:val="bs-Latn-BA"/>
                      </w:rPr>
                    </w:pPr>
                  </w:p>
                </w:txbxContent>
              </v:textbox>
            </v:rect>
            <v:line id="_x0000_s1028" style="position:absolute" from="1420,5396" to="10934,5396"/>
          </v:group>
        </w:pict>
      </w:r>
      <w:r>
        <w:rPr>
          <w:b/>
          <w:bCs/>
          <w:sz w:val="24"/>
          <w:szCs w:val="24"/>
        </w:rPr>
        <w:t>Prilog 1.</w:t>
      </w: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bCs/>
          <w:szCs w:val="24"/>
        </w:rPr>
      </w:pPr>
      <w:r>
        <w:rPr>
          <w:bCs/>
          <w:noProof/>
          <w:szCs w:val="24"/>
          <w:lang w:val="en-US" w:eastAsia="en-US"/>
        </w:rPr>
        <w:drawing>
          <wp:inline distT="0" distB="0" distL="0" distR="0">
            <wp:extent cx="4902835" cy="69653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824730" cy="69653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autoSpaceDE w:val="0"/>
        <w:autoSpaceDN w:val="0"/>
        <w:adjustRightInd w:val="0"/>
        <w:jc w:val="both"/>
        <w:rPr>
          <w:sz w:val="24"/>
          <w:szCs w:val="24"/>
          <w:lang w:eastAsia="bs-Latn-BA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864100" cy="68872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8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844415" cy="6858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844415" cy="685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</w:p>
    <w:p w:rsidR="006301A9" w:rsidRPr="0028212A" w:rsidRDefault="006301A9" w:rsidP="006301A9">
      <w:pPr>
        <w:rPr>
          <w:sz w:val="24"/>
          <w:szCs w:val="24"/>
          <w:lang w:eastAsia="bs-Latn-BA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902835" cy="56127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56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9C" w:rsidRDefault="00B1049C"/>
    <w:sectPr w:rsidR="00B1049C" w:rsidSect="00C136D0">
      <w:footerReference w:type="default" r:id="rId13"/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5" w:rsidRDefault="0083506F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6301A9">
      <w:rPr>
        <w:noProof/>
      </w:rPr>
      <w:t>1</w:t>
    </w:r>
    <w:r>
      <w:fldChar w:fldCharType="end"/>
    </w:r>
  </w:p>
  <w:p w:rsidR="00600CD5" w:rsidRDefault="0083506F">
    <w:pPr>
      <w:tabs>
        <w:tab w:val="center" w:pos="4536"/>
        <w:tab w:val="right" w:pos="9072"/>
      </w:tabs>
      <w:spacing w:after="70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E4C"/>
    <w:multiLevelType w:val="hybridMultilevel"/>
    <w:tmpl w:val="F5D0B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20"/>
  <w:characterSpacingControl w:val="doNotCompress"/>
  <w:compat/>
  <w:rsids>
    <w:rsidRoot w:val="006301A9"/>
    <w:rsid w:val="006301A9"/>
    <w:rsid w:val="0083506F"/>
    <w:rsid w:val="00B1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1A9"/>
    <w:pPr>
      <w:spacing w:after="160" w:line="259" w:lineRule="auto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30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30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A9"/>
    <w:rPr>
      <w:rFonts w:ascii="Tahoma" w:eastAsia="Calibri" w:hAnsi="Tahoma" w:cs="Tahoma"/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2019-10-28T13:00:00Z</dcterms:created>
  <dcterms:modified xsi:type="dcterms:W3CDTF">2019-10-28T13:01:00Z</dcterms:modified>
</cp:coreProperties>
</file>